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EB1630" w:rsidR="00684D5D" w:rsidP="00684D5D" w:rsidRDefault="00E00F46" w14:paraId="21A50520" w14:textId="6CEDA406">
      <w:pPr>
        <w:jc w:val="center"/>
        <w:rPr>
          <w:b w:val="1"/>
          <w:bCs w:val="1"/>
          <w:sz w:val="24"/>
          <w:szCs w:val="24"/>
          <w:u w:val="single"/>
        </w:rPr>
      </w:pPr>
      <w:r w:rsidRPr="37ACFA24" w:rsidR="4047B97E">
        <w:rPr>
          <w:b w:val="1"/>
          <w:bCs w:val="1"/>
          <w:sz w:val="24"/>
          <w:szCs w:val="24"/>
          <w:u w:val="single"/>
        </w:rPr>
        <w:t xml:space="preserve">P16 </w:t>
      </w:r>
      <w:r w:rsidRPr="37ACFA24" w:rsidR="00E00F46">
        <w:rPr>
          <w:b w:val="1"/>
          <w:bCs w:val="1"/>
          <w:sz w:val="24"/>
          <w:szCs w:val="24"/>
          <w:u w:val="single"/>
        </w:rPr>
        <w:t>AMHL</w:t>
      </w:r>
      <w:r w:rsidRPr="37ACFA24" w:rsidR="00E16E3F">
        <w:rPr>
          <w:b w:val="1"/>
          <w:bCs w:val="1"/>
          <w:sz w:val="24"/>
          <w:szCs w:val="24"/>
          <w:u w:val="single"/>
        </w:rPr>
        <w:t>:</w:t>
      </w:r>
      <w:r w:rsidRPr="37ACFA24" w:rsidR="3C9FC8F3">
        <w:rPr>
          <w:b w:val="1"/>
          <w:bCs w:val="1"/>
          <w:sz w:val="24"/>
          <w:szCs w:val="24"/>
          <w:u w:val="single"/>
        </w:rPr>
        <w:t xml:space="preserve"> Job Description </w:t>
      </w:r>
      <w:r w:rsidRPr="37ACFA24" w:rsidR="00EB1630">
        <w:rPr>
          <w:b w:val="1"/>
          <w:bCs w:val="1"/>
          <w:sz w:val="24"/>
          <w:szCs w:val="24"/>
          <w:u w:val="single"/>
        </w:rPr>
        <w:t>202</w:t>
      </w:r>
      <w:r w:rsidRPr="37ACFA24" w:rsidR="00E16E3F">
        <w:rPr>
          <w:b w:val="1"/>
          <w:bCs w:val="1"/>
          <w:sz w:val="24"/>
          <w:szCs w:val="24"/>
          <w:u w:val="single"/>
        </w:rPr>
        <w:t>6 - 2027</w:t>
      </w:r>
    </w:p>
    <w:p w:rsidR="421C286C" w:rsidP="421C286C" w:rsidRDefault="421C286C" w14:paraId="153F097B" w14:textId="1BDF18DC">
      <w:pPr>
        <w:jc w:val="center"/>
        <w:rPr>
          <w:b/>
          <w:bCs/>
          <w:sz w:val="24"/>
          <w:szCs w:val="24"/>
        </w:rPr>
      </w:pPr>
    </w:p>
    <w:tbl>
      <w:tblPr>
        <w:tblStyle w:val="TableGrid"/>
        <w:tblW w:w="9639" w:type="dxa"/>
        <w:tblLook w:val="04A0" w:firstRow="1" w:lastRow="0" w:firstColumn="1" w:lastColumn="0" w:noHBand="0" w:noVBand="1"/>
      </w:tblPr>
      <w:tblGrid>
        <w:gridCol w:w="9639"/>
      </w:tblGrid>
      <w:tr w:rsidR="00684D5D" w:rsidTr="447AAD42" w14:paraId="4B4683C9" w14:textId="77777777">
        <w:tc>
          <w:tcPr>
            <w:tcW w:w="9639" w:type="dxa"/>
            <w:tcBorders>
              <w:top w:val="nil"/>
              <w:left w:val="nil"/>
              <w:right w:val="nil"/>
            </w:tcBorders>
          </w:tcPr>
          <w:p w:rsidR="00684D5D" w:rsidP="000D17F7" w:rsidRDefault="00684D5D" w14:paraId="0761BAC3" w14:textId="77777777">
            <w:pPr>
              <w:jc w:val="center"/>
              <w:rPr>
                <w:sz w:val="20"/>
                <w:szCs w:val="20"/>
              </w:rPr>
            </w:pPr>
            <w:r w:rsidRPr="006020C0">
              <w:rPr>
                <w:b/>
                <w:bCs/>
                <w:sz w:val="20"/>
                <w:szCs w:val="20"/>
              </w:rPr>
              <w:t>Leadership and Management Team</w:t>
            </w:r>
          </w:p>
        </w:tc>
      </w:tr>
      <w:tr w:rsidR="00684D5D" w:rsidTr="447AAD42" w14:paraId="40F2B97D" w14:textId="77777777">
        <w:trPr>
          <w:trHeight w:val="285"/>
        </w:trPr>
        <w:tc>
          <w:tcPr>
            <w:tcW w:w="9639" w:type="dxa"/>
          </w:tcPr>
          <w:p w:rsidRPr="005F008F" w:rsidR="00684D5D" w:rsidP="0F7DC922" w:rsidRDefault="00684D5D" w14:paraId="6B3A91A8" w14:textId="67CC2605">
            <w:pPr>
              <w:rPr>
                <w:sz w:val="20"/>
                <w:szCs w:val="20"/>
              </w:rPr>
            </w:pPr>
            <w:r w:rsidRPr="005F008F">
              <w:rPr>
                <w:sz w:val="20"/>
                <w:szCs w:val="20"/>
              </w:rPr>
              <w:t xml:space="preserve">Working with the MHL team to plan how to address the </w:t>
            </w:r>
            <w:r w:rsidR="00E16E3F">
              <w:rPr>
                <w:sz w:val="20"/>
                <w:szCs w:val="20"/>
              </w:rPr>
              <w:t>hub strategic goals and vision</w:t>
            </w:r>
          </w:p>
        </w:tc>
      </w:tr>
      <w:tr w:rsidR="00684D5D" w:rsidTr="447AAD42" w14:paraId="60372F81" w14:textId="77777777">
        <w:tc>
          <w:tcPr>
            <w:tcW w:w="9639" w:type="dxa"/>
          </w:tcPr>
          <w:p w:rsidRPr="005F008F" w:rsidR="00684D5D" w:rsidP="0F7DC922" w:rsidRDefault="00684D5D" w14:paraId="3AC2DA22" w14:textId="77777777">
            <w:pPr>
              <w:rPr>
                <w:sz w:val="20"/>
                <w:szCs w:val="20"/>
              </w:rPr>
            </w:pPr>
            <w:r w:rsidRPr="005F008F">
              <w:rPr>
                <w:sz w:val="20"/>
                <w:szCs w:val="20"/>
              </w:rPr>
              <w:t>Participating in MHLM team meetings</w:t>
            </w:r>
          </w:p>
        </w:tc>
      </w:tr>
    </w:tbl>
    <w:p w:rsidR="447AAD42" w:rsidRDefault="447AAD42" w14:paraId="1895022D" w14:textId="4DA7939C"/>
    <w:p w:rsidR="00E16E3F" w:rsidRDefault="00E16E3F" w14:paraId="595F1E7F" w14:textId="77777777"/>
    <w:p w:rsidRPr="007D384A" w:rsidR="00684D5D" w:rsidP="00684D5D" w:rsidRDefault="00684D5D" w14:paraId="5DED872C" w14:textId="77777777">
      <w:pPr>
        <w:spacing w:after="0"/>
        <w:rPr>
          <w:sz w:val="8"/>
          <w:szCs w:val="8"/>
        </w:rPr>
      </w:pPr>
    </w:p>
    <w:tbl>
      <w:tblPr>
        <w:tblStyle w:val="TableGrid"/>
        <w:tblW w:w="9644" w:type="dxa"/>
        <w:tblInd w:w="-5" w:type="dxa"/>
        <w:tblLook w:val="04A0" w:firstRow="1" w:lastRow="0" w:firstColumn="1" w:lastColumn="0" w:noHBand="0" w:noVBand="1"/>
      </w:tblPr>
      <w:tblGrid>
        <w:gridCol w:w="9644"/>
      </w:tblGrid>
      <w:tr w:rsidRPr="006020C0" w:rsidR="00684D5D" w:rsidTr="37ACFA24" w14:paraId="2D9BE93E" w14:textId="77777777">
        <w:trPr>
          <w:trHeight w:val="305" w:hRule="exact"/>
        </w:trPr>
        <w:tc>
          <w:tcPr>
            <w:tcW w:w="9644" w:type="dxa"/>
            <w:tcBorders>
              <w:top w:val="nil"/>
              <w:left w:val="nil"/>
              <w:right w:val="nil"/>
            </w:tcBorders>
            <w:tcMar/>
          </w:tcPr>
          <w:p w:rsidR="00684D5D" w:rsidP="000D17F7" w:rsidRDefault="00684D5D" w14:paraId="7C679A6B" w14:textId="7777777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</w:t>
            </w:r>
            <w:r w:rsidRPr="006020C0">
              <w:rPr>
                <w:b/>
                <w:bCs/>
                <w:sz w:val="20"/>
                <w:szCs w:val="20"/>
              </w:rPr>
              <w:t>trategic boards and partnerships</w:t>
            </w:r>
          </w:p>
        </w:tc>
      </w:tr>
      <w:tr w:rsidRPr="006020C0" w:rsidR="00E00F46" w:rsidTr="37ACFA24" w14:paraId="5234CEBC" w14:textId="77777777">
        <w:trPr>
          <w:trHeight w:val="340" w:hRule="exact"/>
        </w:trPr>
        <w:tc>
          <w:tcPr>
            <w:tcW w:w="9644" w:type="dxa"/>
            <w:tcMar/>
          </w:tcPr>
          <w:p w:rsidRPr="005F008F" w:rsidR="00E00F46" w:rsidP="37ACFA24" w:rsidRDefault="00E00F46" w14:paraId="182B5A53" w14:textId="19A0E0AA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20"/>
                <w:szCs w:val="20"/>
              </w:rPr>
            </w:pPr>
            <w:r w:rsidRPr="37ACFA24" w:rsidR="00E00F46">
              <w:rPr>
                <w:sz w:val="20"/>
                <w:szCs w:val="20"/>
              </w:rPr>
              <w:t>Identifying</w:t>
            </w:r>
            <w:r w:rsidRPr="37ACFA24" w:rsidR="00E00F46">
              <w:rPr>
                <w:sz w:val="20"/>
                <w:szCs w:val="20"/>
              </w:rPr>
              <w:t xml:space="preserve"> leading </w:t>
            </w:r>
            <w:r w:rsidRPr="37ACFA24" w:rsidR="16E89472">
              <w:rPr>
                <w:sz w:val="20"/>
                <w:szCs w:val="20"/>
              </w:rPr>
              <w:t xml:space="preserve">schools and colleges </w:t>
            </w:r>
            <w:r w:rsidRPr="37ACFA24" w:rsidR="00E00F46">
              <w:rPr>
                <w:sz w:val="20"/>
                <w:szCs w:val="20"/>
              </w:rPr>
              <w:t xml:space="preserve">for </w:t>
            </w:r>
            <w:r w:rsidRPr="37ACFA24" w:rsidR="272F90FD">
              <w:rPr>
                <w:sz w:val="20"/>
                <w:szCs w:val="20"/>
              </w:rPr>
              <w:t xml:space="preserve">P-16 </w:t>
            </w:r>
            <w:r w:rsidRPr="37ACFA24" w:rsidR="00E00F46">
              <w:rPr>
                <w:sz w:val="20"/>
                <w:szCs w:val="20"/>
              </w:rPr>
              <w:t>mathematics provision </w:t>
            </w:r>
          </w:p>
        </w:tc>
      </w:tr>
      <w:tr w:rsidRPr="006020C0" w:rsidR="00684D5D" w:rsidTr="37ACFA24" w14:paraId="3A4F0523" w14:textId="77777777">
        <w:trPr>
          <w:trHeight w:val="340" w:hRule="exact"/>
        </w:trPr>
        <w:tc>
          <w:tcPr>
            <w:tcW w:w="9644" w:type="dxa"/>
            <w:tcMar/>
          </w:tcPr>
          <w:p w:rsidRPr="005F008F" w:rsidR="00684D5D" w:rsidP="0F7DC922" w:rsidRDefault="00684D5D" w14:paraId="54A0DD1A" w14:textId="77777777">
            <w:pPr>
              <w:rPr>
                <w:sz w:val="20"/>
                <w:szCs w:val="20"/>
              </w:rPr>
            </w:pPr>
            <w:r w:rsidRPr="005F008F">
              <w:rPr>
                <w:sz w:val="20"/>
                <w:szCs w:val="20"/>
              </w:rPr>
              <w:t>Reporting to the Strategic Board, as required</w:t>
            </w:r>
          </w:p>
        </w:tc>
      </w:tr>
    </w:tbl>
    <w:p w:rsidR="447AAD42" w:rsidRDefault="447AAD42" w14:paraId="0B4379AD" w14:textId="7D891E05"/>
    <w:p w:rsidRPr="007D384A" w:rsidR="00684D5D" w:rsidP="00684D5D" w:rsidRDefault="00684D5D" w14:paraId="6DD74482" w14:textId="77777777">
      <w:pPr>
        <w:spacing w:after="0"/>
        <w:rPr>
          <w:sz w:val="8"/>
          <w:szCs w:val="8"/>
        </w:rPr>
      </w:pPr>
    </w:p>
    <w:tbl>
      <w:tblPr>
        <w:tblStyle w:val="TableGrid"/>
        <w:tblW w:w="9644" w:type="dxa"/>
        <w:tblInd w:w="-5" w:type="dxa"/>
        <w:tblLook w:val="04A0" w:firstRow="1" w:lastRow="0" w:firstColumn="1" w:lastColumn="0" w:noHBand="0" w:noVBand="1"/>
      </w:tblPr>
      <w:tblGrid>
        <w:gridCol w:w="9644"/>
      </w:tblGrid>
      <w:tr w:rsidRPr="006020C0" w:rsidR="00684D5D" w:rsidTr="37ACFA24" w14:paraId="2C790255" w14:textId="77777777">
        <w:trPr>
          <w:trHeight w:val="259" w:hRule="exact"/>
        </w:trPr>
        <w:tc>
          <w:tcPr>
            <w:tcW w:w="9644" w:type="dxa"/>
            <w:tcBorders>
              <w:top w:val="nil"/>
              <w:left w:val="nil"/>
              <w:right w:val="nil"/>
            </w:tcBorders>
            <w:tcMar/>
          </w:tcPr>
          <w:p w:rsidRPr="006020C0" w:rsidR="00684D5D" w:rsidP="000D17F7" w:rsidRDefault="00684D5D" w14:paraId="766C1BF2" w14:textId="77777777">
            <w:pPr>
              <w:jc w:val="center"/>
              <w:rPr>
                <w:b/>
                <w:bCs/>
                <w:sz w:val="20"/>
                <w:szCs w:val="20"/>
              </w:rPr>
            </w:pPr>
            <w:r w:rsidRPr="006020C0">
              <w:rPr>
                <w:b/>
                <w:bCs/>
                <w:sz w:val="20"/>
                <w:szCs w:val="20"/>
              </w:rPr>
              <w:t>Local leaders of mathematics education</w:t>
            </w:r>
          </w:p>
        </w:tc>
      </w:tr>
      <w:tr w:rsidRPr="006020C0" w:rsidR="00684D5D" w:rsidTr="37ACFA24" w14:paraId="1F2DD9D1" w14:textId="77777777">
        <w:trPr>
          <w:trHeight w:val="401" w:hRule="exact"/>
        </w:trPr>
        <w:tc>
          <w:tcPr>
            <w:tcW w:w="9644" w:type="dxa"/>
            <w:tcMar/>
          </w:tcPr>
          <w:p w:rsidRPr="00E00F46" w:rsidR="00E00F46" w:rsidP="37ACFA24" w:rsidRDefault="00E00F46" w14:paraId="00B447A9" w14:textId="2C7FEB7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20"/>
                <w:szCs w:val="20"/>
              </w:rPr>
            </w:pPr>
            <w:r w:rsidRPr="37ACFA24" w:rsidR="00E00F46">
              <w:rPr>
                <w:sz w:val="20"/>
                <w:szCs w:val="20"/>
              </w:rPr>
              <w:t>Working with MHL to </w:t>
            </w:r>
            <w:r w:rsidRPr="37ACFA24" w:rsidR="00E00F46">
              <w:rPr>
                <w:sz w:val="20"/>
                <w:szCs w:val="20"/>
              </w:rPr>
              <w:t>identify</w:t>
            </w:r>
            <w:r w:rsidRPr="37ACFA24" w:rsidR="00E00F46">
              <w:rPr>
                <w:sz w:val="20"/>
                <w:szCs w:val="20"/>
              </w:rPr>
              <w:t xml:space="preserve">, recruit and appoint future </w:t>
            </w:r>
            <w:r w:rsidRPr="37ACFA24" w:rsidR="16F559BD">
              <w:rPr>
                <w:sz w:val="20"/>
                <w:szCs w:val="20"/>
              </w:rPr>
              <w:t>P-16</w:t>
            </w:r>
            <w:r w:rsidRPr="37ACFA24" w:rsidR="00E00F46">
              <w:rPr>
                <w:sz w:val="20"/>
                <w:szCs w:val="20"/>
              </w:rPr>
              <w:t>LLME </w:t>
            </w:r>
          </w:p>
        </w:tc>
      </w:tr>
      <w:tr w:rsidRPr="006020C0" w:rsidR="00E00F46" w:rsidTr="37ACFA24" w14:paraId="4B8A31D2" w14:textId="77777777">
        <w:trPr>
          <w:trHeight w:val="421" w:hRule="exact"/>
        </w:trPr>
        <w:tc>
          <w:tcPr>
            <w:tcW w:w="9644" w:type="dxa"/>
            <w:tcMar/>
          </w:tcPr>
          <w:p w:rsidRPr="005F008F" w:rsidR="00E00F46" w:rsidP="0F7DC922" w:rsidRDefault="00E00F46" w14:paraId="667C59B4" w14:textId="2FAEF052">
            <w:pPr>
              <w:rPr>
                <w:sz w:val="20"/>
                <w:szCs w:val="20"/>
              </w:rPr>
            </w:pPr>
            <w:r w:rsidRPr="37ACFA24" w:rsidR="00E00F46">
              <w:rPr>
                <w:sz w:val="20"/>
                <w:szCs w:val="20"/>
              </w:rPr>
              <w:t>Supporting</w:t>
            </w:r>
            <w:r w:rsidRPr="37ACFA24" w:rsidR="5F2FFDFB">
              <w:rPr>
                <w:sz w:val="20"/>
                <w:szCs w:val="20"/>
              </w:rPr>
              <w:t xml:space="preserve"> and developing the FEMS community</w:t>
            </w:r>
          </w:p>
        </w:tc>
      </w:tr>
      <w:tr w:rsidR="37ACFA24" w:rsidTr="37ACFA24" w14:paraId="4630AB39">
        <w:trPr>
          <w:trHeight w:val="421"/>
        </w:trPr>
        <w:tc>
          <w:tcPr>
            <w:tcW w:w="9644" w:type="dxa"/>
            <w:tcMar/>
          </w:tcPr>
          <w:p w:rsidR="5F2FFDFB" w:rsidP="37ACFA24" w:rsidRDefault="5F2FFDFB" w14:paraId="24D9FCD9" w14:textId="0D2487AE">
            <w:pPr>
              <w:pStyle w:val="Normal"/>
              <w:rPr>
                <w:sz w:val="20"/>
                <w:szCs w:val="20"/>
              </w:rPr>
            </w:pPr>
            <w:r w:rsidRPr="37ACFA24" w:rsidR="5F2FFDFB">
              <w:rPr>
                <w:sz w:val="20"/>
                <w:szCs w:val="20"/>
              </w:rPr>
              <w:t>Supporting the development of other P-16 WGLs</w:t>
            </w:r>
          </w:p>
        </w:tc>
      </w:tr>
      <w:tr w:rsidRPr="006020C0" w:rsidR="00E00F46" w:rsidTr="37ACFA24" w14:paraId="521736B5" w14:textId="77777777">
        <w:trPr>
          <w:trHeight w:val="284" w:hRule="exact"/>
        </w:trPr>
        <w:tc>
          <w:tcPr>
            <w:tcW w:w="9644" w:type="dxa"/>
            <w:tcMar/>
          </w:tcPr>
          <w:p w:rsidRPr="005F008F" w:rsidR="00E00F46" w:rsidP="0F7DC922" w:rsidRDefault="00E00F46" w14:paraId="733BA433" w14:textId="1BD34908">
            <w:pPr>
              <w:rPr>
                <w:sz w:val="20"/>
                <w:szCs w:val="20"/>
              </w:rPr>
            </w:pPr>
            <w:r w:rsidRPr="00E00F46">
              <w:rPr>
                <w:sz w:val="20"/>
                <w:szCs w:val="20"/>
              </w:rPr>
              <w:t>Having knowledge of other Work Groups and the work of other LLMEs </w:t>
            </w:r>
          </w:p>
        </w:tc>
      </w:tr>
    </w:tbl>
    <w:p w:rsidR="00684D5D" w:rsidP="00684D5D" w:rsidRDefault="00684D5D" w14:paraId="0C27FEA3" w14:textId="77777777">
      <w:pPr>
        <w:spacing w:after="0"/>
        <w:rPr>
          <w:sz w:val="8"/>
          <w:szCs w:val="8"/>
        </w:rPr>
      </w:pPr>
    </w:p>
    <w:p w:rsidR="00E16E3F" w:rsidP="00684D5D" w:rsidRDefault="00E16E3F" w14:paraId="4AB21B50" w14:textId="77777777">
      <w:pPr>
        <w:spacing w:after="0"/>
        <w:rPr>
          <w:sz w:val="8"/>
          <w:szCs w:val="8"/>
        </w:rPr>
      </w:pPr>
    </w:p>
    <w:p w:rsidR="00E16E3F" w:rsidP="00684D5D" w:rsidRDefault="00E16E3F" w14:paraId="6ABCAC3A" w14:textId="77777777">
      <w:pPr>
        <w:spacing w:after="0"/>
        <w:rPr>
          <w:sz w:val="8"/>
          <w:szCs w:val="8"/>
        </w:rPr>
      </w:pPr>
    </w:p>
    <w:p w:rsidR="00E16E3F" w:rsidP="00684D5D" w:rsidRDefault="00E16E3F" w14:paraId="1563BEDE" w14:textId="77777777">
      <w:pPr>
        <w:spacing w:after="0"/>
        <w:rPr>
          <w:sz w:val="8"/>
          <w:szCs w:val="8"/>
        </w:rPr>
      </w:pPr>
    </w:p>
    <w:p w:rsidRPr="007D384A" w:rsidR="00E16E3F" w:rsidP="00684D5D" w:rsidRDefault="00E16E3F" w14:paraId="7D8FAA47" w14:textId="77777777">
      <w:pPr>
        <w:spacing w:after="0"/>
        <w:rPr>
          <w:sz w:val="8"/>
          <w:szCs w:val="8"/>
        </w:rPr>
      </w:pPr>
    </w:p>
    <w:tbl>
      <w:tblPr>
        <w:tblStyle w:val="TableGrid"/>
        <w:tblW w:w="9644" w:type="dxa"/>
        <w:tblInd w:w="-5" w:type="dxa"/>
        <w:tblLook w:val="04A0" w:firstRow="1" w:lastRow="0" w:firstColumn="1" w:lastColumn="0" w:noHBand="0" w:noVBand="1"/>
      </w:tblPr>
      <w:tblGrid>
        <w:gridCol w:w="9644"/>
      </w:tblGrid>
      <w:tr w:rsidRPr="006020C0" w:rsidR="00684D5D" w:rsidTr="0F7DC922" w14:paraId="1136049C" w14:textId="77777777">
        <w:trPr>
          <w:trHeight w:val="345" w:hRule="exact"/>
        </w:trPr>
        <w:tc>
          <w:tcPr>
            <w:tcW w:w="9644" w:type="dxa"/>
            <w:tcBorders>
              <w:top w:val="nil"/>
              <w:left w:val="nil"/>
              <w:right w:val="nil"/>
            </w:tcBorders>
          </w:tcPr>
          <w:p w:rsidRPr="006020C0" w:rsidR="00684D5D" w:rsidP="000D17F7" w:rsidRDefault="00684D5D" w14:paraId="75607A05" w14:textId="4E8CA0AC">
            <w:pPr>
              <w:jc w:val="center"/>
              <w:rPr>
                <w:b/>
                <w:bCs/>
                <w:sz w:val="20"/>
                <w:szCs w:val="20"/>
              </w:rPr>
            </w:pPr>
            <w:r w:rsidRPr="006020C0">
              <w:rPr>
                <w:b/>
                <w:bCs/>
                <w:sz w:val="20"/>
                <w:szCs w:val="20"/>
              </w:rPr>
              <w:t>Planning, monitoring and evaluation</w:t>
            </w:r>
          </w:p>
        </w:tc>
      </w:tr>
      <w:tr w:rsidRPr="006020C0" w:rsidR="00684D5D" w:rsidTr="005F008F" w14:paraId="3415595F" w14:textId="77777777">
        <w:trPr>
          <w:trHeight w:val="291" w:hRule="exact"/>
        </w:trPr>
        <w:tc>
          <w:tcPr>
            <w:tcW w:w="9644" w:type="dxa"/>
          </w:tcPr>
          <w:p w:rsidRPr="005F008F" w:rsidR="00684D5D" w:rsidP="00E00F46" w:rsidRDefault="00E00F46" w14:paraId="605B92A3" w14:textId="3F7C38A8">
            <w:pPr>
              <w:rPr>
                <w:sz w:val="20"/>
                <w:szCs w:val="20"/>
              </w:rPr>
            </w:pPr>
            <w:r w:rsidRPr="00E00F46">
              <w:rPr>
                <w:sz w:val="20"/>
                <w:szCs w:val="20"/>
              </w:rPr>
              <w:t>Monitoring progress in Post-16 Work Groups including planning Work Group activity where needed </w:t>
            </w:r>
          </w:p>
        </w:tc>
      </w:tr>
      <w:tr w:rsidRPr="006020C0" w:rsidR="00E00F46" w:rsidTr="005F008F" w14:paraId="72D1B679" w14:textId="77777777">
        <w:trPr>
          <w:trHeight w:val="291" w:hRule="exact"/>
        </w:trPr>
        <w:tc>
          <w:tcPr>
            <w:tcW w:w="9644" w:type="dxa"/>
          </w:tcPr>
          <w:p w:rsidRPr="00E00F46" w:rsidR="00E00F46" w:rsidP="00E00F46" w:rsidRDefault="00E00F46" w14:paraId="0D82A824" w14:textId="77777777">
            <w:pPr>
              <w:rPr>
                <w:sz w:val="20"/>
                <w:szCs w:val="20"/>
              </w:rPr>
            </w:pPr>
            <w:r w:rsidRPr="00E00F46">
              <w:rPr>
                <w:sz w:val="20"/>
                <w:szCs w:val="20"/>
              </w:rPr>
              <w:t>Support all Work Group Leads through the evaluation process. </w:t>
            </w:r>
          </w:p>
          <w:p w:rsidRPr="00E00F46" w:rsidR="00E00F46" w:rsidP="00E00F46" w:rsidRDefault="00E00F46" w14:paraId="687914F0" w14:textId="77777777">
            <w:pPr>
              <w:rPr>
                <w:sz w:val="20"/>
                <w:szCs w:val="20"/>
              </w:rPr>
            </w:pPr>
            <w:r w:rsidRPr="00E00F46">
              <w:rPr>
                <w:sz w:val="20"/>
                <w:szCs w:val="20"/>
              </w:rPr>
              <w:t> process </w:t>
            </w:r>
          </w:p>
          <w:p w:rsidR="00E00F46" w:rsidP="0F7DC922" w:rsidRDefault="00E00F46" w14:paraId="6766EE52" w14:textId="77777777">
            <w:pPr>
              <w:rPr>
                <w:sz w:val="20"/>
                <w:szCs w:val="20"/>
              </w:rPr>
            </w:pPr>
          </w:p>
        </w:tc>
      </w:tr>
    </w:tbl>
    <w:p w:rsidRPr="007D384A" w:rsidR="00684D5D" w:rsidP="00684D5D" w:rsidRDefault="00684D5D" w14:paraId="11D57F17" w14:textId="77777777">
      <w:pPr>
        <w:spacing w:after="0"/>
        <w:rPr>
          <w:sz w:val="8"/>
          <w:szCs w:val="8"/>
        </w:rPr>
      </w:pPr>
    </w:p>
    <w:p w:rsidR="447AAD42" w:rsidRDefault="447AAD42" w14:paraId="7EF53EE3" w14:textId="5FA6EA8B"/>
    <w:tbl>
      <w:tblPr>
        <w:tblW w:w="0" w:type="dxa"/>
        <w:tblInd w:w="-15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41"/>
      </w:tblGrid>
      <w:tr w:rsidRPr="00E00F46" w:rsidR="00E00F46" w:rsidTr="37ACFA24" w14:paraId="2E8B48B5" w14:textId="77777777">
        <w:trPr>
          <w:trHeight w:val="300"/>
        </w:trPr>
        <w:tc>
          <w:tcPr>
            <w:tcW w:w="9630" w:type="dxa"/>
            <w:tcBorders>
              <w:top w:val="nil"/>
              <w:left w:val="nil"/>
              <w:bottom w:val="single" w:color="auto" w:sz="6" w:space="0"/>
              <w:right w:val="nil"/>
            </w:tcBorders>
            <w:tcMar/>
            <w:hideMark/>
          </w:tcPr>
          <w:p w:rsidRPr="00E00F46" w:rsidR="00E00F46" w:rsidP="00E00F46" w:rsidRDefault="00E00F46" w14:paraId="4C889364" w14:textId="48CA90DD">
            <w:pPr>
              <w:jc w:val="center"/>
              <w:rPr>
                <w:sz w:val="20"/>
                <w:szCs w:val="20"/>
              </w:rPr>
            </w:pPr>
            <w:r w:rsidRPr="00E00F46">
              <w:rPr>
                <w:b/>
                <w:bCs/>
                <w:sz w:val="20"/>
                <w:szCs w:val="20"/>
              </w:rPr>
              <w:t>Communication, engagement, and recruitment</w:t>
            </w:r>
          </w:p>
        </w:tc>
      </w:tr>
      <w:tr w:rsidRPr="00E00F46" w:rsidR="00E00F46" w:rsidTr="37ACFA24" w14:paraId="7DC105CB" w14:textId="77777777">
        <w:trPr>
          <w:trHeight w:val="370"/>
        </w:trPr>
        <w:tc>
          <w:tcPr>
            <w:tcW w:w="96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E00F46" w:rsidR="00E00F46" w:rsidP="00E00F46" w:rsidRDefault="00E00F46" w14:paraId="30711861" w14:textId="587A4936">
            <w:pPr>
              <w:rPr>
                <w:sz w:val="20"/>
                <w:szCs w:val="20"/>
              </w:rPr>
            </w:pPr>
            <w:r w:rsidRPr="37ACFA24" w:rsidR="00E00F46">
              <w:rPr>
                <w:sz w:val="20"/>
                <w:szCs w:val="20"/>
              </w:rPr>
              <w:t xml:space="preserve">Working with school </w:t>
            </w:r>
            <w:r w:rsidRPr="37ACFA24" w:rsidR="7C600B91">
              <w:rPr>
                <w:sz w:val="20"/>
                <w:szCs w:val="20"/>
              </w:rPr>
              <w:t xml:space="preserve">and college </w:t>
            </w:r>
            <w:r w:rsidRPr="37ACFA24" w:rsidR="00E00F46">
              <w:rPr>
                <w:sz w:val="20"/>
                <w:szCs w:val="20"/>
              </w:rPr>
              <w:t>leaders to ensure sustained participation in the Maths Hub’s offer </w:t>
            </w:r>
          </w:p>
        </w:tc>
      </w:tr>
      <w:tr w:rsidRPr="00E00F46" w:rsidR="00E00F46" w:rsidTr="37ACFA24" w14:paraId="653F1AC7" w14:textId="77777777">
        <w:trPr>
          <w:trHeight w:val="330"/>
        </w:trPr>
        <w:tc>
          <w:tcPr>
            <w:tcW w:w="96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E00F46" w:rsidR="00E00F46" w:rsidP="00E00F46" w:rsidRDefault="00E00F46" w14:paraId="710844AA" w14:textId="3C30D0FA">
            <w:pPr>
              <w:rPr>
                <w:sz w:val="20"/>
                <w:szCs w:val="20"/>
              </w:rPr>
            </w:pPr>
            <w:r w:rsidRPr="37ACFA24" w:rsidR="00E00F46">
              <w:rPr>
                <w:sz w:val="20"/>
                <w:szCs w:val="20"/>
              </w:rPr>
              <w:t>Identifying</w:t>
            </w:r>
            <w:r w:rsidRPr="37ACFA24" w:rsidR="00E00F46">
              <w:rPr>
                <w:sz w:val="20"/>
                <w:szCs w:val="20"/>
              </w:rPr>
              <w:t> and targeting schools</w:t>
            </w:r>
            <w:r w:rsidRPr="37ACFA24" w:rsidR="319911F8">
              <w:rPr>
                <w:sz w:val="20"/>
                <w:szCs w:val="20"/>
              </w:rPr>
              <w:t xml:space="preserve"> and colleges</w:t>
            </w:r>
            <w:r w:rsidRPr="37ACFA24" w:rsidR="00E00F46">
              <w:rPr>
                <w:sz w:val="20"/>
                <w:szCs w:val="20"/>
              </w:rPr>
              <w:t xml:space="preserve"> suitable for participation </w:t>
            </w:r>
          </w:p>
        </w:tc>
      </w:tr>
      <w:tr w:rsidRPr="00E00F46" w:rsidR="00E00F46" w:rsidTr="37ACFA24" w14:paraId="38098763" w14:textId="77777777">
        <w:trPr>
          <w:trHeight w:val="340"/>
        </w:trPr>
        <w:tc>
          <w:tcPr>
            <w:tcW w:w="96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/>
            <w:hideMark/>
          </w:tcPr>
          <w:p w:rsidRPr="00E00F46" w:rsidR="00E00F46" w:rsidP="00E00F46" w:rsidRDefault="00E00F46" w14:paraId="4B813CE2" w14:textId="557044B2">
            <w:pPr>
              <w:rPr>
                <w:sz w:val="20"/>
                <w:szCs w:val="20"/>
              </w:rPr>
            </w:pPr>
            <w:r w:rsidRPr="37ACFA24" w:rsidR="00E00F46">
              <w:rPr>
                <w:sz w:val="20"/>
                <w:szCs w:val="20"/>
              </w:rPr>
              <w:t xml:space="preserve">Working with MHLM Team to recruit Work Group </w:t>
            </w:r>
            <w:r w:rsidRPr="37ACFA24" w:rsidR="00322A10">
              <w:rPr>
                <w:sz w:val="20"/>
                <w:szCs w:val="20"/>
              </w:rPr>
              <w:t>participants</w:t>
            </w:r>
          </w:p>
        </w:tc>
      </w:tr>
    </w:tbl>
    <w:p w:rsidR="00E00F46" w:rsidRDefault="00E00F46" w14:paraId="18CEEB11" w14:textId="77777777"/>
    <w:p w:rsidRPr="007D384A" w:rsidR="00684D5D" w:rsidP="447AAD42" w:rsidRDefault="00684D5D" w14:paraId="7FBCCEB8" w14:textId="4C539F42">
      <w:pPr>
        <w:spacing w:after="0"/>
        <w:rPr>
          <w:sz w:val="8"/>
          <w:szCs w:val="8"/>
        </w:rPr>
      </w:pPr>
    </w:p>
    <w:tbl>
      <w:tblPr>
        <w:tblStyle w:val="TableGrid"/>
        <w:tblpPr w:leftFromText="180" w:rightFromText="180" w:vertAnchor="text" w:horzAnchor="margin" w:tblpY="-24"/>
        <w:tblW w:w="9639" w:type="dxa"/>
        <w:tblLook w:val="04A0" w:firstRow="1" w:lastRow="0" w:firstColumn="1" w:lastColumn="0" w:noHBand="0" w:noVBand="1"/>
      </w:tblPr>
      <w:tblGrid>
        <w:gridCol w:w="9639"/>
      </w:tblGrid>
      <w:tr w:rsidRPr="006020C0" w:rsidR="00684D5D" w:rsidTr="37ACFA24" w14:paraId="619B2FF7" w14:textId="77777777">
        <w:trPr>
          <w:trHeight w:val="300"/>
        </w:trPr>
        <w:tc>
          <w:tcPr>
            <w:tcW w:w="9639" w:type="dxa"/>
            <w:tcBorders>
              <w:top w:val="nil"/>
              <w:left w:val="nil"/>
              <w:right w:val="nil"/>
            </w:tcBorders>
            <w:tcMar/>
          </w:tcPr>
          <w:p w:rsidRPr="006020C0" w:rsidR="00684D5D" w:rsidP="000D17F7" w:rsidRDefault="00684D5D" w14:paraId="09537424" w14:textId="77777777">
            <w:pPr>
              <w:jc w:val="center"/>
              <w:rPr>
                <w:b/>
                <w:bCs/>
                <w:sz w:val="20"/>
                <w:szCs w:val="20"/>
              </w:rPr>
            </w:pPr>
            <w:r w:rsidRPr="006020C0">
              <w:rPr>
                <w:b/>
                <w:bCs/>
                <w:sz w:val="20"/>
                <w:szCs w:val="20"/>
              </w:rPr>
              <w:t xml:space="preserve">Working with </w:t>
            </w:r>
            <w:r>
              <w:rPr>
                <w:b/>
                <w:bCs/>
                <w:sz w:val="20"/>
                <w:szCs w:val="20"/>
              </w:rPr>
              <w:t xml:space="preserve">the </w:t>
            </w:r>
            <w:r w:rsidRPr="006020C0">
              <w:rPr>
                <w:b/>
                <w:bCs/>
                <w:sz w:val="20"/>
                <w:szCs w:val="20"/>
              </w:rPr>
              <w:t xml:space="preserve">Maths Hub Network, </w:t>
            </w:r>
            <w:r>
              <w:rPr>
                <w:b/>
                <w:bCs/>
                <w:sz w:val="20"/>
                <w:szCs w:val="20"/>
              </w:rPr>
              <w:t xml:space="preserve">the </w:t>
            </w:r>
            <w:r w:rsidRPr="006020C0">
              <w:rPr>
                <w:b/>
                <w:bCs/>
                <w:sz w:val="20"/>
                <w:szCs w:val="20"/>
              </w:rPr>
              <w:t xml:space="preserve">NCETM and </w:t>
            </w:r>
            <w:r>
              <w:rPr>
                <w:b/>
                <w:bCs/>
                <w:sz w:val="20"/>
                <w:szCs w:val="20"/>
              </w:rPr>
              <w:t xml:space="preserve">the </w:t>
            </w:r>
            <w:r w:rsidRPr="006020C0">
              <w:rPr>
                <w:b/>
                <w:bCs/>
                <w:sz w:val="20"/>
                <w:szCs w:val="20"/>
              </w:rPr>
              <w:t>D</w:t>
            </w:r>
            <w:r>
              <w:rPr>
                <w:b/>
                <w:bCs/>
                <w:sz w:val="20"/>
                <w:szCs w:val="20"/>
              </w:rPr>
              <w:t>f</w:t>
            </w:r>
            <w:r w:rsidRPr="006020C0">
              <w:rPr>
                <w:b/>
                <w:bCs/>
                <w:sz w:val="20"/>
                <w:szCs w:val="20"/>
              </w:rPr>
              <w:t>E</w:t>
            </w:r>
          </w:p>
        </w:tc>
      </w:tr>
      <w:tr w:rsidRPr="006020C0" w:rsidR="00684D5D" w:rsidTr="37ACFA24" w14:paraId="2A2870BC" w14:textId="77777777">
        <w:trPr>
          <w:trHeight w:val="300"/>
        </w:trPr>
        <w:tc>
          <w:tcPr>
            <w:tcW w:w="9639" w:type="dxa"/>
            <w:tcMar/>
          </w:tcPr>
          <w:p w:rsidRPr="005F008F" w:rsidR="00684D5D" w:rsidP="37ACFA24" w:rsidRDefault="00684D5D" w14:paraId="198BFAFD" w14:textId="42C7E04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b w:val="1"/>
                <w:bCs w:val="1"/>
                <w:sz w:val="20"/>
                <w:szCs w:val="20"/>
              </w:rPr>
            </w:pPr>
            <w:r w:rsidRPr="37ACFA24" w:rsidR="00684D5D">
              <w:rPr>
                <w:rFonts w:ascii="Calibri" w:hAnsi="Calibri" w:cs="Calibri"/>
                <w:color w:val="000000" w:themeColor="text1" w:themeTint="FF" w:themeShade="FF"/>
                <w:sz w:val="20"/>
                <w:szCs w:val="20"/>
              </w:rPr>
              <w:t xml:space="preserve">Participating in </w:t>
            </w:r>
            <w:r w:rsidRPr="37ACFA24" w:rsidR="46B568BF">
              <w:rPr>
                <w:rFonts w:ascii="Calibri" w:hAnsi="Calibri" w:cs="Calibri"/>
                <w:color w:val="000000" w:themeColor="text1" w:themeTint="FF" w:themeShade="FF"/>
                <w:sz w:val="20"/>
                <w:szCs w:val="20"/>
              </w:rPr>
              <w:t xml:space="preserve">P-16 </w:t>
            </w:r>
            <w:r w:rsidRPr="37ACFA24" w:rsidR="00E00F46">
              <w:rPr>
                <w:rFonts w:ascii="Calibri" w:hAnsi="Calibri" w:cs="Calibri"/>
                <w:color w:val="000000" w:themeColor="text1" w:themeTint="FF" w:themeShade="FF"/>
                <w:sz w:val="20"/>
                <w:szCs w:val="20"/>
              </w:rPr>
              <w:t>NCETM forums</w:t>
            </w:r>
          </w:p>
        </w:tc>
      </w:tr>
      <w:tr w:rsidRPr="006020C0" w:rsidR="00684D5D" w:rsidTr="37ACFA24" w14:paraId="14A08AA4" w14:textId="77777777">
        <w:trPr>
          <w:trHeight w:val="300"/>
        </w:trPr>
        <w:tc>
          <w:tcPr>
            <w:tcW w:w="9639" w:type="dxa"/>
            <w:tcMar/>
          </w:tcPr>
          <w:p w:rsidRPr="005F008F" w:rsidR="00684D5D" w:rsidP="0F7DC922" w:rsidRDefault="00684D5D" w14:paraId="6C79B84E" w14:textId="4E460879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37ACFA24" w:rsidR="00684D5D">
              <w:rPr>
                <w:rFonts w:ascii="Calibri" w:hAnsi="Calibri" w:cs="Calibri"/>
                <w:color w:val="000000" w:themeColor="text1" w:themeTint="FF" w:themeShade="FF"/>
                <w:sz w:val="20"/>
                <w:szCs w:val="20"/>
              </w:rPr>
              <w:t xml:space="preserve">Collaborating with other </w:t>
            </w:r>
            <w:r w:rsidRPr="37ACFA24" w:rsidR="604841A7">
              <w:rPr>
                <w:rFonts w:ascii="Calibri" w:hAnsi="Calibri" w:cs="Calibri"/>
                <w:color w:val="000000" w:themeColor="text1" w:themeTint="FF" w:themeShade="FF"/>
                <w:sz w:val="20"/>
                <w:szCs w:val="20"/>
              </w:rPr>
              <w:t xml:space="preserve">P-16 </w:t>
            </w:r>
            <w:r w:rsidRPr="37ACFA24" w:rsidR="00E00F46">
              <w:rPr>
                <w:rFonts w:ascii="Calibri" w:hAnsi="Calibri" w:cs="Calibri"/>
                <w:color w:val="000000" w:themeColor="text1" w:themeTint="FF" w:themeShade="FF"/>
                <w:sz w:val="20"/>
                <w:szCs w:val="20"/>
              </w:rPr>
              <w:t>AMH</w:t>
            </w:r>
            <w:r w:rsidRPr="37ACFA24" w:rsidR="06BEC5E1">
              <w:rPr>
                <w:rFonts w:ascii="Calibri" w:hAnsi="Calibri" w:cs="Calibri"/>
                <w:color w:val="000000" w:themeColor="text1" w:themeTint="FF" w:themeShade="FF"/>
                <w:sz w:val="20"/>
                <w:szCs w:val="20"/>
              </w:rPr>
              <w:t>s</w:t>
            </w:r>
            <w:r w:rsidRPr="37ACFA24" w:rsidR="00E00F46">
              <w:rPr>
                <w:rFonts w:ascii="Calibri" w:hAnsi="Calibri" w:cs="Calibri"/>
                <w:color w:val="000000" w:themeColor="text1" w:themeTint="FF" w:themeShade="FF"/>
                <w:sz w:val="20"/>
                <w:szCs w:val="20"/>
              </w:rPr>
              <w:t>L</w:t>
            </w:r>
            <w:r w:rsidRPr="37ACFA24" w:rsidR="00684D5D">
              <w:rPr>
                <w:rFonts w:ascii="Calibri" w:hAnsi="Calibri" w:cs="Calibri"/>
                <w:color w:val="000000" w:themeColor="text1" w:themeTint="FF" w:themeShade="FF"/>
                <w:sz w:val="20"/>
                <w:szCs w:val="20"/>
              </w:rPr>
              <w:t xml:space="preserve"> across the network, particularly in neighbouring hubs</w:t>
            </w:r>
          </w:p>
        </w:tc>
      </w:tr>
    </w:tbl>
    <w:p w:rsidR="447AAD42" w:rsidRDefault="447AAD42" w14:paraId="66CE3A5D" w14:textId="729D6852"/>
    <w:p w:rsidR="00680432" w:rsidRDefault="00680432" w14:paraId="1F8FF938" w14:textId="77777777"/>
    <w:p w:rsidR="2F3A563B" w:rsidP="2F3A563B" w:rsidRDefault="2F3A563B" w14:paraId="3171FA88" w14:textId="41540217"/>
    <w:sectPr w:rsidR="2F3A563B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8297B" w:rsidP="005F008F" w:rsidRDefault="00B8297B" w14:paraId="57974409" w14:textId="77777777">
      <w:pPr>
        <w:spacing w:after="0" w:line="240" w:lineRule="auto"/>
      </w:pPr>
      <w:r>
        <w:separator/>
      </w:r>
    </w:p>
  </w:endnote>
  <w:endnote w:type="continuationSeparator" w:id="0">
    <w:p w:rsidR="00B8297B" w:rsidP="005F008F" w:rsidRDefault="00B8297B" w14:paraId="3CEBAA81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8297B" w:rsidP="005F008F" w:rsidRDefault="00B8297B" w14:paraId="000D2246" w14:textId="77777777">
      <w:pPr>
        <w:spacing w:after="0" w:line="240" w:lineRule="auto"/>
      </w:pPr>
      <w:r>
        <w:separator/>
      </w:r>
    </w:p>
  </w:footnote>
  <w:footnote w:type="continuationSeparator" w:id="0">
    <w:p w:rsidR="00B8297B" w:rsidP="005F008F" w:rsidRDefault="00B8297B" w14:paraId="7E39D70C" w14:textId="777777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D5D"/>
    <w:rsid w:val="000B6278"/>
    <w:rsid w:val="000D6B0F"/>
    <w:rsid w:val="00322A10"/>
    <w:rsid w:val="003E7740"/>
    <w:rsid w:val="005F008F"/>
    <w:rsid w:val="006140AA"/>
    <w:rsid w:val="00680432"/>
    <w:rsid w:val="00684D5D"/>
    <w:rsid w:val="007F480E"/>
    <w:rsid w:val="008D2D3F"/>
    <w:rsid w:val="00AA1678"/>
    <w:rsid w:val="00AB5437"/>
    <w:rsid w:val="00B8297B"/>
    <w:rsid w:val="00DE2217"/>
    <w:rsid w:val="00E00F46"/>
    <w:rsid w:val="00E16E3F"/>
    <w:rsid w:val="00E66BEF"/>
    <w:rsid w:val="00EB1630"/>
    <w:rsid w:val="031BDBD5"/>
    <w:rsid w:val="04FB5019"/>
    <w:rsid w:val="06BEC5E1"/>
    <w:rsid w:val="06FE49AB"/>
    <w:rsid w:val="0860F3EF"/>
    <w:rsid w:val="08882690"/>
    <w:rsid w:val="0B87130C"/>
    <w:rsid w:val="0BBFC752"/>
    <w:rsid w:val="0D5B97B3"/>
    <w:rsid w:val="0F7DC922"/>
    <w:rsid w:val="1641442E"/>
    <w:rsid w:val="16E89472"/>
    <w:rsid w:val="16ED1F29"/>
    <w:rsid w:val="16F559BD"/>
    <w:rsid w:val="1C708B40"/>
    <w:rsid w:val="1E4C5613"/>
    <w:rsid w:val="1FEF6ED9"/>
    <w:rsid w:val="272F90FD"/>
    <w:rsid w:val="2E6A6763"/>
    <w:rsid w:val="2E8EC69D"/>
    <w:rsid w:val="2F3A563B"/>
    <w:rsid w:val="300637C4"/>
    <w:rsid w:val="3010A1F2"/>
    <w:rsid w:val="319911F8"/>
    <w:rsid w:val="37ACFA24"/>
    <w:rsid w:val="3997FF3E"/>
    <w:rsid w:val="39A366FB"/>
    <w:rsid w:val="3C9FC8F3"/>
    <w:rsid w:val="3DFF078A"/>
    <w:rsid w:val="4047B97E"/>
    <w:rsid w:val="41D9D754"/>
    <w:rsid w:val="421ADDC7"/>
    <w:rsid w:val="421C286C"/>
    <w:rsid w:val="4434142A"/>
    <w:rsid w:val="447AAD42"/>
    <w:rsid w:val="44F23677"/>
    <w:rsid w:val="45CA6747"/>
    <w:rsid w:val="46B568BF"/>
    <w:rsid w:val="4C254144"/>
    <w:rsid w:val="552F8966"/>
    <w:rsid w:val="55C762B4"/>
    <w:rsid w:val="55F4A256"/>
    <w:rsid w:val="597ADDAB"/>
    <w:rsid w:val="5C36A438"/>
    <w:rsid w:val="5E6FA473"/>
    <w:rsid w:val="5F2FFDFB"/>
    <w:rsid w:val="604841A7"/>
    <w:rsid w:val="673630FE"/>
    <w:rsid w:val="695024A5"/>
    <w:rsid w:val="6B13DAE3"/>
    <w:rsid w:val="6DF085E9"/>
    <w:rsid w:val="6E418CB0"/>
    <w:rsid w:val="6FF02691"/>
    <w:rsid w:val="70D63908"/>
    <w:rsid w:val="7162FA6D"/>
    <w:rsid w:val="72E1D699"/>
    <w:rsid w:val="7C600B91"/>
    <w:rsid w:val="7D08A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E2C8AD"/>
  <w15:chartTrackingRefBased/>
  <w15:docId w15:val="{7A5A5F43-9C19-443C-99F1-6E1441B51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84D5D"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4D5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agraph" w:customStyle="1">
    <w:name w:val="paragraph"/>
    <w:basedOn w:val="Normal"/>
    <w:rsid w:val="00684D5D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684D5D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F008F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F008F"/>
  </w:style>
  <w:style w:type="paragraph" w:styleId="Footer">
    <w:name w:val="footer"/>
    <w:basedOn w:val="Normal"/>
    <w:link w:val="FooterChar"/>
    <w:uiPriority w:val="99"/>
    <w:unhideWhenUsed/>
    <w:rsid w:val="005F008F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F00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theme" Target="theme/theme1.xml" Id="rId10" /><Relationship Type="http://schemas.openxmlformats.org/officeDocument/2006/relationships/styles" Target="style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0366F2569C8F42BFA7340E98FA8CCC" ma:contentTypeVersion="16" ma:contentTypeDescription="Create a new document." ma:contentTypeScope="" ma:versionID="f66744f6361aa6a56bc7d7d44b89412b">
  <xsd:schema xmlns:xsd="http://www.w3.org/2001/XMLSchema" xmlns:xs="http://www.w3.org/2001/XMLSchema" xmlns:p="http://schemas.microsoft.com/office/2006/metadata/properties" xmlns:ns2="58aea8ac-453d-4119-b6a8-5014baaaa2aa" xmlns:ns3="9bbec7f4-dd16-4739-a125-ad57c55494e0" targetNamespace="http://schemas.microsoft.com/office/2006/metadata/properties" ma:root="true" ma:fieldsID="dfd48983ed73460e9caad523bd51f3ff" ns2:_="" ns3:_="">
    <xsd:import namespace="58aea8ac-453d-4119-b6a8-5014baaaa2aa"/>
    <xsd:import namespace="9bbec7f4-dd16-4739-a125-ad57c55494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aea8ac-453d-4119-b6a8-5014baaaa2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4013a4b9-b205-445d-9fbb-bbd5c14dff2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bec7f4-dd16-4739-a125-ad57c55494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e63ad60-c1b8-4f39-8cf1-b47dadb0b17f}" ma:internalName="TaxCatchAll" ma:showField="CatchAllData" ma:web="9bbec7f4-dd16-4739-a125-ad57c55494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bbec7f4-dd16-4739-a125-ad57c55494e0" xsi:nil="true"/>
    <lcf76f155ced4ddcb4097134ff3c332f xmlns="58aea8ac-453d-4119-b6a8-5014baaaa2a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E2B5797-E036-4647-9E01-D95984D46F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13EDCB8-3035-48C7-83D2-3AE619BED7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aea8ac-453d-4119-b6a8-5014baaaa2aa"/>
    <ds:schemaRef ds:uri="9bbec7f4-dd16-4739-a125-ad57c55494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7431754-E660-4023-8FDA-7F99C5468FB8}">
  <ds:schemaRefs>
    <ds:schemaRef ds:uri="http://schemas.microsoft.com/office/2006/metadata/properties"/>
    <ds:schemaRef ds:uri="http://schemas.microsoft.com/office/infopath/2007/PartnerControls"/>
    <ds:schemaRef ds:uri="9bbec7f4-dd16-4739-a125-ad57c55494e0"/>
    <ds:schemaRef ds:uri="58aea8ac-453d-4119-b6a8-5014baaaa2aa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HISP Multi Academy Trust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Anderson</dc:creator>
  <cp:keywords/>
  <dc:description/>
  <cp:lastModifiedBy>Sarah Anderson</cp:lastModifiedBy>
  <cp:revision>4</cp:revision>
  <dcterms:created xsi:type="dcterms:W3CDTF">2026-05-05T14:32:00Z</dcterms:created>
  <dcterms:modified xsi:type="dcterms:W3CDTF">2026-06-23T11:57:34Z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0x0101001E0366F2569C8F42BFA7340E98FA8CCC</vt:lpwstr>
  </property>
  <property fmtid="{D5CDD505-2E9C-101B-9397-08002B2CF9AE}" pid="3" name="MediaServiceImageTags">
    <vt:lpwstr/>
  </property>
</Properties>
</file>